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-04-07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Offenes Verfahren: Förderanlagen - Anbau Grundschule St. Engelber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